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4C" w:rsidRPr="008E6FC6" w:rsidRDefault="00A95FDF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993F4C" w:rsidRPr="008E6FC6" w:rsidRDefault="00A95FDF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«МУХОРШИБИРСКИЙ РАЙОН»</w:t>
      </w:r>
    </w:p>
    <w:p w:rsidR="00993F4C" w:rsidRPr="008E6FC6" w:rsidRDefault="00993F4C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93F4C" w:rsidRPr="008E6FC6" w:rsidRDefault="00A95FDF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8E6FC6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065EB0" w:rsidRPr="008E6FC6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252C6E" w:rsidRPr="008E6FC6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8E6FC6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252C6E" w:rsidRPr="008E6FC6">
        <w:rPr>
          <w:rFonts w:ascii="Times New Roman" w:eastAsia="Times New Roman" w:hAnsi="Times New Roman" w:cs="Times New Roman"/>
          <w:b/>
          <w:sz w:val="24"/>
          <w:szCs w:val="24"/>
        </w:rPr>
        <w:t>дека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бря</w:t>
      </w:r>
      <w:r w:rsidR="008E6FC6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252C6E" w:rsidRPr="008E6FC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г.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с. Мухоршибирь                          </w:t>
      </w:r>
      <w:r w:rsid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0044DE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9523EF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0044DE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8E6FC6">
        <w:rPr>
          <w:rFonts w:ascii="Times New Roman" w:eastAsia="Segoe UI Symbol" w:hAnsi="Times New Roman" w:cs="Times New Roman"/>
          <w:b/>
          <w:sz w:val="24"/>
          <w:szCs w:val="24"/>
        </w:rPr>
        <w:t>№</w:t>
      </w:r>
      <w:r w:rsidR="000044DE" w:rsidRPr="008E6FC6">
        <w:rPr>
          <w:rFonts w:ascii="Times New Roman" w:eastAsia="Segoe UI Symbol" w:hAnsi="Times New Roman" w:cs="Times New Roman"/>
          <w:b/>
          <w:sz w:val="24"/>
          <w:szCs w:val="24"/>
        </w:rPr>
        <w:t xml:space="preserve"> </w:t>
      </w:r>
      <w:r w:rsidR="009523EF">
        <w:rPr>
          <w:rFonts w:ascii="Times New Roman" w:eastAsia="Segoe UI Symbol" w:hAnsi="Times New Roman" w:cs="Times New Roman"/>
          <w:b/>
          <w:sz w:val="24"/>
          <w:szCs w:val="24"/>
        </w:rPr>
        <w:t>46</w:t>
      </w:r>
      <w:r w:rsidRPr="008E6F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3F4C" w:rsidRPr="008E6FC6" w:rsidRDefault="00993F4C" w:rsidP="008E6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5069"/>
        <w:gridCol w:w="4263"/>
      </w:tblGrid>
      <w:tr w:rsidR="00993F4C" w:rsidRPr="008E6FC6" w:rsidTr="000C6AE9">
        <w:trPr>
          <w:trHeight w:val="1"/>
        </w:trPr>
        <w:tc>
          <w:tcPr>
            <w:tcW w:w="5353" w:type="dxa"/>
            <w:shd w:val="clear" w:color="000000" w:fill="FFFFFF"/>
            <w:tcMar>
              <w:left w:w="108" w:type="dxa"/>
              <w:right w:w="108" w:type="dxa"/>
            </w:tcMar>
          </w:tcPr>
          <w:p w:rsidR="00993F4C" w:rsidRPr="008E6FC6" w:rsidRDefault="00A95FDF" w:rsidP="008E6F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6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="00252C6E" w:rsidRPr="008E6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внесении изменений в</w:t>
            </w:r>
            <w:r w:rsidRPr="008E6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Положени</w:t>
            </w:r>
            <w:r w:rsidR="00252C6E" w:rsidRPr="008E6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8E6F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о муниципальном контроле на автомобильном транспорте и в дорожном хозяйстве в границах </w:t>
            </w:r>
            <w:r w:rsidRPr="008E6F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муниципального образования «</w:t>
            </w:r>
            <w:proofErr w:type="spellStart"/>
            <w:r w:rsidRPr="008E6F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Мухоршибирский</w:t>
            </w:r>
            <w:proofErr w:type="spellEnd"/>
            <w:r w:rsidRPr="008E6FC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район»</w:t>
            </w:r>
          </w:p>
          <w:p w:rsidR="00993F4C" w:rsidRPr="008E6FC6" w:rsidRDefault="00993F4C" w:rsidP="008E6F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000000" w:fill="FFFFFF"/>
            <w:tcMar>
              <w:left w:w="108" w:type="dxa"/>
              <w:right w:w="108" w:type="dxa"/>
            </w:tcMar>
          </w:tcPr>
          <w:p w:rsidR="00993F4C" w:rsidRPr="008E6FC6" w:rsidRDefault="00993F4C" w:rsidP="008E6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93F4C" w:rsidRPr="008E6FC6" w:rsidRDefault="00993F4C" w:rsidP="008E6F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93F4C" w:rsidRPr="008E6FC6" w:rsidRDefault="00A95FDF" w:rsidP="008E6F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</w:t>
      </w:r>
      <w:r w:rsidR="00076050" w:rsidRPr="008E6F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целях </w:t>
      </w:r>
      <w:r w:rsidR="00F03EF9" w:rsidRPr="008E6F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приведения</w:t>
      </w:r>
      <w:r w:rsidR="00076050" w:rsidRPr="008E6F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муниципального правового акта в соответствие с действующим законодательством, руководствуясь </w:t>
      </w: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Федеральным законом от 31.07.2020 </w:t>
      </w:r>
      <w:r w:rsidRPr="008E6FC6">
        <w:rPr>
          <w:rFonts w:ascii="Times New Roman" w:eastAsia="Segoe UI Symbol" w:hAnsi="Times New Roman" w:cs="Times New Roman"/>
          <w:color w:val="000000"/>
          <w:sz w:val="24"/>
          <w:szCs w:val="24"/>
          <w:shd w:val="clear" w:color="auto" w:fill="FFFFFF"/>
        </w:rPr>
        <w:t>№</w:t>
      </w: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248-ФЗ «О государственном контроле (надзоре) и муниципальном контроле в Российской Федерации», Уставом</w:t>
      </w:r>
      <w:r w:rsidRPr="008E6FC6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E6FC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образования «</w:t>
      </w:r>
      <w:proofErr w:type="spellStart"/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Мухоршибирский</w:t>
      </w:r>
      <w:proofErr w:type="spellEnd"/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район», Совет депутатов муниципального обра</w:t>
      </w:r>
      <w:r w:rsidR="00495831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зования «</w:t>
      </w:r>
      <w:proofErr w:type="spellStart"/>
      <w:r w:rsidR="00495831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Мухоршибирский</w:t>
      </w:r>
      <w:proofErr w:type="spellEnd"/>
      <w:r w:rsidR="00495831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</w:t>
      </w:r>
    </w:p>
    <w:p w:rsidR="00481AAC" w:rsidRPr="008E6FC6" w:rsidRDefault="00481AAC" w:rsidP="008E6FC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93F4C" w:rsidRPr="008E6FC6" w:rsidRDefault="00A95FDF" w:rsidP="008E6FC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РЕШИЛ:</w:t>
      </w:r>
    </w:p>
    <w:p w:rsidR="00A73425" w:rsidRPr="008E6FC6" w:rsidRDefault="00F03EF9" w:rsidP="008E6FC6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Внести в</w:t>
      </w:r>
      <w:r w:rsidR="00A95FDF" w:rsidRPr="008E6F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Положение о муниципальном контроле на автомобильном транспорте и в дорожном хозяйстве в границах </w:t>
      </w:r>
      <w:r w:rsidR="00A95FDF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образования «</w:t>
      </w:r>
      <w:proofErr w:type="spellStart"/>
      <w:r w:rsidR="00A95FDF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Мухоршибирский</w:t>
      </w:r>
      <w:proofErr w:type="spellEnd"/>
      <w:r w:rsidR="00A95FDF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</w:t>
      </w: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, утвержденно</w:t>
      </w:r>
      <w:r w:rsidR="006F6691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решением Совета депутатов муниципального образования «</w:t>
      </w:r>
      <w:proofErr w:type="spellStart"/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Мухоршибирский</w:t>
      </w:r>
      <w:proofErr w:type="spellEnd"/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от</w:t>
      </w:r>
      <w:r w:rsidR="006F6691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30.09.2021 № 119</w:t>
      </w:r>
      <w:r w:rsidR="001038CD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(далее – Положение)</w:t>
      </w:r>
      <w:r w:rsidR="006F6691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, следующие изменения и дополнения</w:t>
      </w:r>
      <w:r w:rsidR="00A73425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1038CD" w:rsidRPr="008E6FC6" w:rsidRDefault="001038CD" w:rsidP="008E6FC6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 1.8. Положения признать утратившим силу.</w:t>
      </w:r>
    </w:p>
    <w:p w:rsidR="00273982" w:rsidRPr="008E6FC6" w:rsidRDefault="00273982" w:rsidP="008E6FC6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Дополнить Положение разделом 1.1. следующего содержания:</w:t>
      </w:r>
    </w:p>
    <w:p w:rsidR="00C3451A" w:rsidRPr="008E6FC6" w:rsidRDefault="00C3451A" w:rsidP="008E6FC6">
      <w:pPr>
        <w:pStyle w:val="a6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«1.1. Управление рисками причинения вреда (ущерба) охраняемым законом ценностям при осуществлении муниципального контроля.</w:t>
      </w:r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1.1.1. При осуществлении муниципального контроля применяется система оценки и управления рисками причинения вреда (ущерба).</w:t>
      </w:r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1.1.2. Ко</w:t>
      </w:r>
      <w:r w:rsidR="00A531E7" w:rsidRPr="008E6FC6">
        <w:rPr>
          <w:rFonts w:ascii="Times New Roman" w:hAnsi="Times New Roman" w:cs="Times New Roman"/>
          <w:sz w:val="24"/>
          <w:szCs w:val="24"/>
        </w:rPr>
        <w:t>митет</w:t>
      </w:r>
      <w:r w:rsidRPr="008E6FC6">
        <w:rPr>
          <w:rFonts w:ascii="Times New Roman" w:hAnsi="Times New Roman" w:cs="Times New Roman"/>
          <w:sz w:val="24"/>
          <w:szCs w:val="24"/>
        </w:rPr>
        <w:t xml:space="preserve"> при осуществлении муниципального контроля относит объекты муниципального контроля, указанные в </w:t>
      </w:r>
      <w:hyperlink w:anchor="P65">
        <w:r w:rsidRPr="008E6FC6">
          <w:rPr>
            <w:rFonts w:ascii="Times New Roman" w:hAnsi="Times New Roman" w:cs="Times New Roman"/>
            <w:sz w:val="24"/>
            <w:szCs w:val="24"/>
          </w:rPr>
          <w:t>подпункте "а" пункта 1.6</w:t>
        </w:r>
      </w:hyperlink>
      <w:r w:rsidRPr="008E6FC6">
        <w:rPr>
          <w:rFonts w:ascii="Times New Roman" w:hAnsi="Times New Roman" w:cs="Times New Roman"/>
          <w:sz w:val="24"/>
          <w:szCs w:val="24"/>
        </w:rPr>
        <w:t xml:space="preserve"> настоящего Положения, к одной из следующих категорий риска:</w:t>
      </w:r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а) высокий риск;</w:t>
      </w:r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б) средний риск;</w:t>
      </w:r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в) низкий риск.</w:t>
      </w:r>
    </w:p>
    <w:p w:rsidR="00C3451A" w:rsidRPr="008E6FC6" w:rsidRDefault="00A531E7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1.1</w:t>
      </w:r>
      <w:r w:rsidR="00C3451A" w:rsidRPr="008E6FC6">
        <w:rPr>
          <w:rFonts w:ascii="Times New Roman" w:hAnsi="Times New Roman" w:cs="Times New Roman"/>
          <w:sz w:val="24"/>
          <w:szCs w:val="24"/>
        </w:rPr>
        <w:t>.3. К индикаторам риска нарушения обязательных требований относятся:</w:t>
      </w:r>
    </w:p>
    <w:p w:rsidR="00C3451A" w:rsidRPr="008E6FC6" w:rsidRDefault="00913F6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1.1</w:t>
      </w:r>
      <w:r w:rsidR="00C3451A" w:rsidRPr="008E6FC6">
        <w:rPr>
          <w:rFonts w:ascii="Times New Roman" w:hAnsi="Times New Roman" w:cs="Times New Roman"/>
          <w:sz w:val="24"/>
          <w:szCs w:val="24"/>
        </w:rPr>
        <w:t>.3.1. В области автомобильных дорог и дорожной деятельности, установленных в отношении автомобильных дорог местного значения:</w:t>
      </w:r>
    </w:p>
    <w:p w:rsidR="00C3451A" w:rsidRPr="008E6FC6" w:rsidRDefault="00913F6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1.1</w:t>
      </w:r>
      <w:r w:rsidR="00C3451A" w:rsidRPr="008E6FC6">
        <w:rPr>
          <w:rFonts w:ascii="Times New Roman" w:hAnsi="Times New Roman" w:cs="Times New Roman"/>
          <w:sz w:val="24"/>
          <w:szCs w:val="24"/>
        </w:rPr>
        <w:t>.3.1.1. Поступление в течение текущего года информации о фактах возникновения дорожно-транспортных происшествий по причине дорожных условий от федерального органа исполнительной власти, осуществляющего федеральный государственный контроль (надзор) в области безопасности дорожного движения, на автомобильных дорогах общего пользования местного значения.</w:t>
      </w:r>
    </w:p>
    <w:p w:rsidR="00C3451A" w:rsidRPr="008E6FC6" w:rsidRDefault="00913F6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1.1.</w:t>
      </w:r>
      <w:r w:rsidR="00C3451A" w:rsidRPr="008E6FC6">
        <w:rPr>
          <w:rFonts w:ascii="Times New Roman" w:hAnsi="Times New Roman" w:cs="Times New Roman"/>
          <w:sz w:val="24"/>
          <w:szCs w:val="24"/>
        </w:rPr>
        <w:t>3.2.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и в дорожном хозяйстве в области организации регулярных перевозок:</w:t>
      </w:r>
    </w:p>
    <w:p w:rsidR="00C3451A" w:rsidRPr="008E6FC6" w:rsidRDefault="00F5025E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1.1</w:t>
      </w:r>
      <w:r w:rsidR="00C3451A" w:rsidRPr="008E6FC6">
        <w:rPr>
          <w:rFonts w:ascii="Times New Roman" w:hAnsi="Times New Roman" w:cs="Times New Roman"/>
          <w:sz w:val="24"/>
          <w:szCs w:val="24"/>
        </w:rPr>
        <w:t xml:space="preserve">.3.2.1. </w:t>
      </w:r>
      <w:proofErr w:type="gramStart"/>
      <w:r w:rsidR="00C3451A" w:rsidRPr="008E6FC6">
        <w:rPr>
          <w:rFonts w:ascii="Times New Roman" w:hAnsi="Times New Roman" w:cs="Times New Roman"/>
          <w:sz w:val="24"/>
          <w:szCs w:val="24"/>
        </w:rPr>
        <w:t xml:space="preserve">Соотношение между количеством рейсов, не выполненных в течение одного квартала, и количеством рейсов, предусмотренных для выполнения в течение данного квартала установленным расписанием (в случае, если контроль за соблюдением </w:t>
      </w:r>
      <w:r w:rsidR="00C3451A" w:rsidRPr="008E6FC6">
        <w:rPr>
          <w:rFonts w:ascii="Times New Roman" w:hAnsi="Times New Roman" w:cs="Times New Roman"/>
          <w:sz w:val="24"/>
          <w:szCs w:val="24"/>
        </w:rPr>
        <w:lastRenderedPageBreak/>
        <w:t>расписания осуществляется с использованием информационной системы навигации), превышает 15%. К невыполненным не относятся рейсы, не выполненные вследствие дорожно-транспортных происшествий, произошедших по вине иных участников дорожного движения, снижения скорости движения транспортных средств, вызванного</w:t>
      </w:r>
      <w:proofErr w:type="gramEnd"/>
      <w:r w:rsidR="00C3451A" w:rsidRPr="008E6FC6">
        <w:rPr>
          <w:rFonts w:ascii="Times New Roman" w:hAnsi="Times New Roman" w:cs="Times New Roman"/>
          <w:sz w:val="24"/>
          <w:szCs w:val="24"/>
        </w:rPr>
        <w:t xml:space="preserve"> неблагоприятными погодными условиями или образовавшимися заторами на автомобильных дорогах, рейсы, не учтенные вследствие технических сбоев в информационной системе навигации, а также рейсы, не выполненные вследствие иных обстоятельств, предусмотренных законом или иным нормативным правовым актом Республики Бурятия.</w:t>
      </w:r>
    </w:p>
    <w:p w:rsidR="00C3451A" w:rsidRPr="008E6FC6" w:rsidRDefault="006C5FB2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1.1</w:t>
      </w:r>
      <w:r w:rsidR="00C3451A" w:rsidRPr="008E6FC6">
        <w:rPr>
          <w:rFonts w:ascii="Times New Roman" w:hAnsi="Times New Roman" w:cs="Times New Roman"/>
          <w:sz w:val="24"/>
          <w:szCs w:val="24"/>
        </w:rPr>
        <w:t xml:space="preserve">.3.2.2. </w:t>
      </w:r>
      <w:proofErr w:type="gramStart"/>
      <w:r w:rsidR="00C3451A" w:rsidRPr="008E6FC6">
        <w:rPr>
          <w:rFonts w:ascii="Times New Roman" w:hAnsi="Times New Roman" w:cs="Times New Roman"/>
          <w:sz w:val="24"/>
          <w:szCs w:val="24"/>
        </w:rPr>
        <w:t xml:space="preserve">Объем передачи данных с бортового навигационно-связного оборудования ГЛОНАСС/GPS всех транспортных средств, осуществляющих движение по </w:t>
      </w:r>
      <w:r w:rsidR="008E453C" w:rsidRPr="008E6FC6">
        <w:rPr>
          <w:rFonts w:ascii="Times New Roman" w:hAnsi="Times New Roman" w:cs="Times New Roman"/>
          <w:sz w:val="24"/>
          <w:szCs w:val="24"/>
        </w:rPr>
        <w:t>муниципальн</w:t>
      </w:r>
      <w:r w:rsidR="00C3451A" w:rsidRPr="008E6FC6">
        <w:rPr>
          <w:rFonts w:ascii="Times New Roman" w:hAnsi="Times New Roman" w:cs="Times New Roman"/>
          <w:sz w:val="24"/>
          <w:szCs w:val="24"/>
        </w:rPr>
        <w:t>ому маршруту, в муниципальную информационную систему навигации в течение одного квартала не превышает 85%. К невыполненной не относится передача, не учтенная вследствие технических сбоев в информационной системе навигации, а также передача, не выполненная вследствие иных обстоятельств, предусмотренных законом или иным нормативным правовым актом Республики Бурятия.</w:t>
      </w:r>
      <w:proofErr w:type="gramEnd"/>
    </w:p>
    <w:p w:rsidR="00C3451A" w:rsidRPr="008E6FC6" w:rsidRDefault="006C5FB2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1.1</w:t>
      </w:r>
      <w:r w:rsidR="00C3451A" w:rsidRPr="008E6FC6">
        <w:rPr>
          <w:rFonts w:ascii="Times New Roman" w:hAnsi="Times New Roman" w:cs="Times New Roman"/>
          <w:sz w:val="24"/>
          <w:szCs w:val="24"/>
        </w:rPr>
        <w:t>.4. При наличии критериев, позволяющих отнести объект муниципального контроля к различным категориям риска, подлежат применению критерии, относящие объект муниципального контроля к более высоким категориям риска.</w:t>
      </w:r>
    </w:p>
    <w:p w:rsidR="00C3451A" w:rsidRPr="008E6FC6" w:rsidRDefault="006C5FB2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1.1</w:t>
      </w:r>
      <w:r w:rsidR="00C3451A" w:rsidRPr="008E6FC6">
        <w:rPr>
          <w:rFonts w:ascii="Times New Roman" w:hAnsi="Times New Roman" w:cs="Times New Roman"/>
          <w:sz w:val="24"/>
          <w:szCs w:val="24"/>
        </w:rPr>
        <w:t>.5. Тяжесть потенциальных негативных последствий и вероятность несоблюдения контролируемым лицом при осуществлении обязательных требований подлежат отнесению к следующим категориям риска:</w:t>
      </w:r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а) в случае, если показатель риска составляет свыше 15 баллов, - высокий риск;</w:t>
      </w:r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б) в случае, если показатель риска составляет от 9 до 15 баллов, - средний риск;</w:t>
      </w:r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в) в случае, если показатель риска составляет менее 9 баллов, - низкий риск.</w:t>
      </w:r>
    </w:p>
    <w:p w:rsidR="00C3451A" w:rsidRPr="008E6FC6" w:rsidRDefault="006C5FB2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1.1</w:t>
      </w:r>
      <w:r w:rsidR="00C3451A" w:rsidRPr="008E6FC6">
        <w:rPr>
          <w:rFonts w:ascii="Times New Roman" w:hAnsi="Times New Roman" w:cs="Times New Roman"/>
          <w:sz w:val="24"/>
          <w:szCs w:val="24"/>
        </w:rPr>
        <w:t>.6. Показатель риска (баллов) (R) определяется по формуле:</w:t>
      </w:r>
      <w:r w:rsidR="00D01715" w:rsidRPr="008E6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451A" w:rsidRPr="008E6FC6" w:rsidRDefault="00C3451A" w:rsidP="008E6FC6">
      <w:pPr>
        <w:pStyle w:val="a6"/>
        <w:ind w:left="435" w:firstLine="274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R = A + B + C + K,</w:t>
      </w:r>
    </w:p>
    <w:p w:rsidR="00C3451A" w:rsidRPr="008E6FC6" w:rsidRDefault="00C3451A" w:rsidP="008E6FC6">
      <w:pPr>
        <w:pStyle w:val="a6"/>
        <w:ind w:left="435" w:firstLine="274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где:</w:t>
      </w:r>
    </w:p>
    <w:p w:rsidR="00C3451A" w:rsidRPr="008E6FC6" w:rsidRDefault="00C3451A" w:rsidP="008E6FC6">
      <w:pPr>
        <w:pStyle w:val="a6"/>
        <w:ind w:left="435" w:firstLine="274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A - ранее в отношении контролируемого лица:</w:t>
      </w:r>
    </w:p>
    <w:p w:rsidR="00C3451A" w:rsidRPr="008E6FC6" w:rsidRDefault="00C3451A" w:rsidP="008E6FC6">
      <w:pPr>
        <w:pStyle w:val="a6"/>
        <w:ind w:left="435" w:firstLine="274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- не проводились - 5 баллов;</w:t>
      </w:r>
    </w:p>
    <w:p w:rsidR="00C3451A" w:rsidRPr="008E6FC6" w:rsidRDefault="00C3451A" w:rsidP="008E6FC6">
      <w:pPr>
        <w:pStyle w:val="a6"/>
        <w:ind w:left="435" w:firstLine="274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- последняя проверка проведена от 3 до 5 лет - 3 балла;</w:t>
      </w:r>
    </w:p>
    <w:p w:rsidR="00C3451A" w:rsidRPr="008E6FC6" w:rsidRDefault="00C3451A" w:rsidP="008E6FC6">
      <w:pPr>
        <w:pStyle w:val="a6"/>
        <w:ind w:left="435" w:firstLine="274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- последняя проверка проведена менее 3 лет - 1 балл;</w:t>
      </w:r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B - нарушения обязательных требований, выявленных в ходе проверки:</w:t>
      </w:r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 xml:space="preserve">- не </w:t>
      </w:r>
      <w:proofErr w:type="gramStart"/>
      <w:r w:rsidRPr="008E6FC6">
        <w:rPr>
          <w:rFonts w:ascii="Times New Roman" w:hAnsi="Times New Roman" w:cs="Times New Roman"/>
          <w:sz w:val="24"/>
          <w:szCs w:val="24"/>
        </w:rPr>
        <w:t>устранены</w:t>
      </w:r>
      <w:proofErr w:type="gramEnd"/>
      <w:r w:rsidRPr="008E6FC6">
        <w:rPr>
          <w:rFonts w:ascii="Times New Roman" w:hAnsi="Times New Roman" w:cs="Times New Roman"/>
          <w:sz w:val="24"/>
          <w:szCs w:val="24"/>
        </w:rPr>
        <w:t xml:space="preserve"> - 5 баллов;</w:t>
      </w:r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8E6FC6">
        <w:rPr>
          <w:rFonts w:ascii="Times New Roman" w:hAnsi="Times New Roman" w:cs="Times New Roman"/>
          <w:sz w:val="24"/>
          <w:szCs w:val="24"/>
        </w:rPr>
        <w:t>устранены</w:t>
      </w:r>
      <w:proofErr w:type="gramEnd"/>
      <w:r w:rsidRPr="008E6FC6">
        <w:rPr>
          <w:rFonts w:ascii="Times New Roman" w:hAnsi="Times New Roman" w:cs="Times New Roman"/>
          <w:sz w:val="24"/>
          <w:szCs w:val="24"/>
        </w:rPr>
        <w:t xml:space="preserve"> частично или с нарушением установленных сроков - 3 балла;</w:t>
      </w:r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6FC6">
        <w:rPr>
          <w:rFonts w:ascii="Times New Roman" w:hAnsi="Times New Roman" w:cs="Times New Roman"/>
          <w:sz w:val="24"/>
          <w:szCs w:val="24"/>
        </w:rPr>
        <w:t>- нет нарушений или устранены в установленные сроки - 1 балл;</w:t>
      </w:r>
      <w:proofErr w:type="gramEnd"/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C - поступило письменных обращений граждан, организаций, органов государственной власти, органов местного самоуправления с информацией о нарушении контролируемым лицом обязательных требований:</w:t>
      </w:r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свыше 25 в течение года - 5 баллов;</w:t>
      </w:r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от 10 до 25 в течение года - 3 балла;</w:t>
      </w:r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менее 10 в течение года - 1 балл;</w:t>
      </w:r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K - суммарный административный показатель:</w:t>
      </w:r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K = 1 + 5 x N1 + 3 x N2 + 1 x N3,</w:t>
      </w:r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6FC6">
        <w:rPr>
          <w:rFonts w:ascii="Times New Roman" w:hAnsi="Times New Roman" w:cs="Times New Roman"/>
          <w:sz w:val="24"/>
          <w:szCs w:val="24"/>
        </w:rPr>
        <w:t xml:space="preserve">N1 - количество вступивших в законную силу в течение трех лет, предшествующих дню принятия решения об отнесении лица к категории риска, постановлений о назначении административного наказания и обвинительные приговоры суда контролируемому лицу (его должностным лицам и работникам при осуществлении должностных обязанностей) за совершение административных правонарушений, предусмотренных статьями Кодекса Российской Федерации об административных правонарушениях в области автомобильных дорог и дорожной деятельности: </w:t>
      </w:r>
      <w:hyperlink r:id="rId5">
        <w:r w:rsidRPr="008E6FC6">
          <w:rPr>
            <w:rFonts w:ascii="Times New Roman" w:hAnsi="Times New Roman" w:cs="Times New Roman"/>
            <w:sz w:val="24"/>
            <w:szCs w:val="24"/>
          </w:rPr>
          <w:t>11.21</w:t>
        </w:r>
        <w:proofErr w:type="gramEnd"/>
      </w:hyperlink>
      <w:r w:rsidRPr="008E6FC6">
        <w:rPr>
          <w:rFonts w:ascii="Times New Roman" w:hAnsi="Times New Roman" w:cs="Times New Roman"/>
          <w:sz w:val="24"/>
          <w:szCs w:val="24"/>
        </w:rPr>
        <w:t xml:space="preserve">, </w:t>
      </w:r>
      <w:hyperlink r:id="rId6">
        <w:r w:rsidRPr="008E6FC6">
          <w:rPr>
            <w:rFonts w:ascii="Times New Roman" w:hAnsi="Times New Roman" w:cs="Times New Roman"/>
            <w:sz w:val="24"/>
            <w:szCs w:val="24"/>
          </w:rPr>
          <w:t>11.22</w:t>
        </w:r>
      </w:hyperlink>
      <w:r w:rsidRPr="008E6FC6">
        <w:rPr>
          <w:rFonts w:ascii="Times New Roman" w:hAnsi="Times New Roman" w:cs="Times New Roman"/>
          <w:sz w:val="24"/>
          <w:szCs w:val="24"/>
        </w:rPr>
        <w:t xml:space="preserve">, </w:t>
      </w:r>
      <w:hyperlink r:id="rId7">
        <w:r w:rsidRPr="008E6FC6">
          <w:rPr>
            <w:rFonts w:ascii="Times New Roman" w:hAnsi="Times New Roman" w:cs="Times New Roman"/>
            <w:sz w:val="24"/>
            <w:szCs w:val="24"/>
          </w:rPr>
          <w:t>12.34</w:t>
        </w:r>
      </w:hyperlink>
      <w:r w:rsidRPr="008E6FC6">
        <w:rPr>
          <w:rFonts w:ascii="Times New Roman" w:hAnsi="Times New Roman" w:cs="Times New Roman"/>
          <w:sz w:val="24"/>
          <w:szCs w:val="24"/>
        </w:rPr>
        <w:t xml:space="preserve">, </w:t>
      </w:r>
      <w:hyperlink r:id="rId8">
        <w:r w:rsidRPr="008E6FC6">
          <w:rPr>
            <w:rFonts w:ascii="Times New Roman" w:hAnsi="Times New Roman" w:cs="Times New Roman"/>
            <w:sz w:val="24"/>
            <w:szCs w:val="24"/>
          </w:rPr>
          <w:t>частью 1 статьи 19.5</w:t>
        </w:r>
      </w:hyperlink>
      <w:r w:rsidRPr="008E6FC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>
        <w:r w:rsidRPr="008E6FC6">
          <w:rPr>
            <w:rFonts w:ascii="Times New Roman" w:hAnsi="Times New Roman" w:cs="Times New Roman"/>
            <w:sz w:val="24"/>
            <w:szCs w:val="24"/>
          </w:rPr>
          <w:t>19.7</w:t>
        </w:r>
      </w:hyperlink>
      <w:r w:rsidRPr="008E6FC6">
        <w:rPr>
          <w:rFonts w:ascii="Times New Roman" w:hAnsi="Times New Roman" w:cs="Times New Roman"/>
          <w:sz w:val="24"/>
          <w:szCs w:val="24"/>
        </w:rPr>
        <w:t xml:space="preserve">, в отношении перевозок по муниципальным маршрутам регулярных перевозок: </w:t>
      </w:r>
      <w:hyperlink r:id="rId10">
        <w:r w:rsidRPr="008E6FC6">
          <w:rPr>
            <w:rFonts w:ascii="Times New Roman" w:hAnsi="Times New Roman" w:cs="Times New Roman"/>
            <w:sz w:val="24"/>
            <w:szCs w:val="24"/>
          </w:rPr>
          <w:t>11.33</w:t>
        </w:r>
      </w:hyperlink>
      <w:r w:rsidRPr="008E6FC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>
        <w:r w:rsidRPr="008E6FC6">
          <w:rPr>
            <w:rFonts w:ascii="Times New Roman" w:hAnsi="Times New Roman" w:cs="Times New Roman"/>
            <w:sz w:val="24"/>
            <w:szCs w:val="24"/>
          </w:rPr>
          <w:t>частью 1 статьи 19.5</w:t>
        </w:r>
      </w:hyperlink>
      <w:r w:rsidRPr="008E6FC6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>
        <w:r w:rsidRPr="008E6FC6">
          <w:rPr>
            <w:rFonts w:ascii="Times New Roman" w:hAnsi="Times New Roman" w:cs="Times New Roman"/>
            <w:sz w:val="24"/>
            <w:szCs w:val="24"/>
          </w:rPr>
          <w:t>19.7</w:t>
        </w:r>
      </w:hyperlink>
      <w:r w:rsidRPr="008E6FC6">
        <w:rPr>
          <w:rFonts w:ascii="Times New Roman" w:hAnsi="Times New Roman" w:cs="Times New Roman"/>
          <w:sz w:val="24"/>
          <w:szCs w:val="24"/>
        </w:rPr>
        <w:t>.</w:t>
      </w:r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lastRenderedPageBreak/>
        <w:t>N2 - количество выданных предписаний по устранению выявленных нарушений обязательных требований в течение трех лет, предшествующих дню принятия решения об отнесении деятельности контролируемого лица к категории риска;</w:t>
      </w:r>
    </w:p>
    <w:p w:rsidR="00C3451A" w:rsidRPr="008E6FC6" w:rsidRDefault="00C3451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N3 - количество выявленных нарушений обязательных требований в течение трех лет, предшествующих дню принятия решения об отнесении деятельности контролируемого лица к категории риска.</w:t>
      </w:r>
    </w:p>
    <w:p w:rsidR="00C3451A" w:rsidRPr="008E6FC6" w:rsidRDefault="006C5FB2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1.1</w:t>
      </w:r>
      <w:r w:rsidR="00C3451A" w:rsidRPr="008E6FC6">
        <w:rPr>
          <w:rFonts w:ascii="Times New Roman" w:hAnsi="Times New Roman" w:cs="Times New Roman"/>
          <w:sz w:val="24"/>
          <w:szCs w:val="24"/>
        </w:rPr>
        <w:t>.7. В случае</w:t>
      </w:r>
      <w:proofErr w:type="gramStart"/>
      <w:r w:rsidR="00C3451A" w:rsidRPr="008E6FC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C3451A" w:rsidRPr="008E6FC6">
        <w:rPr>
          <w:rFonts w:ascii="Times New Roman" w:hAnsi="Times New Roman" w:cs="Times New Roman"/>
          <w:sz w:val="24"/>
          <w:szCs w:val="24"/>
        </w:rPr>
        <w:t xml:space="preserve"> если объект контроля не отнесен </w:t>
      </w:r>
      <w:r w:rsidR="005A59DD" w:rsidRPr="008E6FC6">
        <w:rPr>
          <w:rFonts w:ascii="Times New Roman" w:hAnsi="Times New Roman" w:cs="Times New Roman"/>
          <w:sz w:val="24"/>
          <w:szCs w:val="24"/>
        </w:rPr>
        <w:t>Комитет</w:t>
      </w:r>
      <w:r w:rsidR="00C3451A" w:rsidRPr="008E6FC6">
        <w:rPr>
          <w:rFonts w:ascii="Times New Roman" w:hAnsi="Times New Roman" w:cs="Times New Roman"/>
          <w:sz w:val="24"/>
          <w:szCs w:val="24"/>
        </w:rPr>
        <w:t>ом к определенной категории риска, он считается отнесенным к категории низкого риска.</w:t>
      </w:r>
      <w:r w:rsidR="005A59DD" w:rsidRPr="008E6FC6">
        <w:rPr>
          <w:rFonts w:ascii="Times New Roman" w:hAnsi="Times New Roman" w:cs="Times New Roman"/>
          <w:sz w:val="24"/>
          <w:szCs w:val="24"/>
        </w:rPr>
        <w:t>»;</w:t>
      </w:r>
    </w:p>
    <w:p w:rsidR="00993F4C" w:rsidRPr="008E6FC6" w:rsidRDefault="00273982" w:rsidP="008E6FC6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03EF9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7072F8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1.3.</w:t>
      </w:r>
      <w:r w:rsidR="00D6339E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Пункт 2.11.</w:t>
      </w:r>
      <w:r w:rsidR="00481AAC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Положения</w:t>
      </w:r>
      <w:r w:rsidR="00D6339E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изложить в следующей редакции:</w:t>
      </w:r>
    </w:p>
    <w:p w:rsidR="00EA0B2A" w:rsidRPr="008E6FC6" w:rsidRDefault="00F2175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«</w:t>
      </w:r>
      <w:r w:rsidR="00EA0B2A" w:rsidRPr="008E6FC6">
        <w:rPr>
          <w:rFonts w:ascii="Times New Roman" w:hAnsi="Times New Roman" w:cs="Times New Roman"/>
          <w:sz w:val="24"/>
          <w:szCs w:val="24"/>
        </w:rPr>
        <w:t>2.11.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"Инспектор".</w:t>
      </w:r>
    </w:p>
    <w:p w:rsidR="00EA0B2A" w:rsidRPr="008E6FC6" w:rsidRDefault="00EA0B2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6FC6">
        <w:rPr>
          <w:rFonts w:ascii="Times New Roman" w:hAnsi="Times New Roman" w:cs="Times New Roman"/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</w:t>
      </w:r>
      <w:proofErr w:type="gramEnd"/>
      <w:r w:rsidRPr="008E6FC6">
        <w:rPr>
          <w:rFonts w:ascii="Times New Roman" w:hAnsi="Times New Roman" w:cs="Times New Roman"/>
          <w:sz w:val="24"/>
          <w:szCs w:val="24"/>
        </w:rPr>
        <w:t xml:space="preserve">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EA0B2A" w:rsidRPr="008E6FC6" w:rsidRDefault="00EA0B2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</w:t>
      </w:r>
    </w:p>
    <w:p w:rsidR="00EA0B2A" w:rsidRPr="008E6FC6" w:rsidRDefault="00EA0B2A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 xml:space="preserve">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</w:t>
      </w:r>
      <w:hyperlink r:id="rId13">
        <w:r w:rsidRPr="008E6FC6">
          <w:rPr>
            <w:rFonts w:ascii="Times New Roman" w:hAnsi="Times New Roman" w:cs="Times New Roman"/>
            <w:sz w:val="24"/>
            <w:szCs w:val="24"/>
          </w:rPr>
          <w:t>частями 6</w:t>
        </w:r>
      </w:hyperlink>
      <w:r w:rsidRPr="008E6FC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4">
        <w:r w:rsidRPr="008E6FC6">
          <w:rPr>
            <w:rFonts w:ascii="Times New Roman" w:hAnsi="Times New Roman" w:cs="Times New Roman"/>
            <w:sz w:val="24"/>
            <w:szCs w:val="24"/>
          </w:rPr>
          <w:t>7 статьи 48</w:t>
        </w:r>
      </w:hyperlink>
      <w:r w:rsidRPr="008E6FC6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F2175A" w:rsidRPr="008E6FC6">
        <w:rPr>
          <w:rFonts w:ascii="Times New Roman" w:hAnsi="Times New Roman" w:cs="Times New Roman"/>
          <w:sz w:val="24"/>
          <w:szCs w:val="24"/>
        </w:rPr>
        <w:t xml:space="preserve"> от 31.07.2020 № 248-ФЗ</w:t>
      </w:r>
      <w:r w:rsidRPr="008E6FC6">
        <w:rPr>
          <w:rFonts w:ascii="Times New Roman" w:hAnsi="Times New Roman" w:cs="Times New Roman"/>
          <w:sz w:val="24"/>
          <w:szCs w:val="24"/>
        </w:rPr>
        <w:t>.</w:t>
      </w:r>
      <w:r w:rsidR="00F2175A" w:rsidRPr="008E6FC6">
        <w:rPr>
          <w:rFonts w:ascii="Times New Roman" w:hAnsi="Times New Roman" w:cs="Times New Roman"/>
          <w:sz w:val="24"/>
          <w:szCs w:val="24"/>
        </w:rPr>
        <w:t>».</w:t>
      </w:r>
    </w:p>
    <w:p w:rsidR="00F157B4" w:rsidRPr="008E6FC6" w:rsidRDefault="003F064C" w:rsidP="008E6FC6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6FC6">
        <w:rPr>
          <w:rFonts w:ascii="Times New Roman" w:hAnsi="Times New Roman" w:cs="Times New Roman"/>
          <w:sz w:val="24"/>
          <w:szCs w:val="24"/>
        </w:rPr>
        <w:t>1.4.В а</w:t>
      </w:r>
      <w:r w:rsidR="0026240D" w:rsidRPr="008E6FC6">
        <w:rPr>
          <w:rFonts w:ascii="Times New Roman" w:hAnsi="Times New Roman" w:cs="Times New Roman"/>
          <w:sz w:val="24"/>
          <w:szCs w:val="24"/>
        </w:rPr>
        <w:t>бзац</w:t>
      </w:r>
      <w:r w:rsidRPr="008E6FC6">
        <w:rPr>
          <w:rFonts w:ascii="Times New Roman" w:hAnsi="Times New Roman" w:cs="Times New Roman"/>
          <w:sz w:val="24"/>
          <w:szCs w:val="24"/>
        </w:rPr>
        <w:t>е</w:t>
      </w:r>
      <w:r w:rsidR="0026240D" w:rsidRPr="008E6FC6">
        <w:rPr>
          <w:rFonts w:ascii="Times New Roman" w:hAnsi="Times New Roman" w:cs="Times New Roman"/>
          <w:sz w:val="24"/>
          <w:szCs w:val="24"/>
        </w:rPr>
        <w:t xml:space="preserve"> трет</w:t>
      </w:r>
      <w:r w:rsidRPr="008E6FC6">
        <w:rPr>
          <w:rFonts w:ascii="Times New Roman" w:hAnsi="Times New Roman" w:cs="Times New Roman"/>
          <w:sz w:val="24"/>
          <w:szCs w:val="24"/>
        </w:rPr>
        <w:t>ьем</w:t>
      </w:r>
      <w:r w:rsidR="00F157B4" w:rsidRPr="008E6FC6">
        <w:rPr>
          <w:rFonts w:ascii="Times New Roman" w:hAnsi="Times New Roman" w:cs="Times New Roman"/>
          <w:sz w:val="24"/>
          <w:szCs w:val="24"/>
        </w:rPr>
        <w:t xml:space="preserve"> пункта 3.16 </w:t>
      </w:r>
      <w:r w:rsidRPr="008E6FC6">
        <w:rPr>
          <w:rFonts w:ascii="Times New Roman" w:hAnsi="Times New Roman" w:cs="Times New Roman"/>
          <w:sz w:val="24"/>
          <w:szCs w:val="24"/>
        </w:rPr>
        <w:t xml:space="preserve">слова </w:t>
      </w:r>
      <w:r w:rsidR="008879FD" w:rsidRPr="008E6FC6">
        <w:rPr>
          <w:rFonts w:ascii="Times New Roman" w:hAnsi="Times New Roman" w:cs="Times New Roman"/>
          <w:sz w:val="24"/>
          <w:szCs w:val="24"/>
        </w:rPr>
        <w:t>«</w:t>
      </w:r>
      <w:r w:rsidR="008879FD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До 31 декабря 202</w:t>
      </w: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8879FD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</w:t>
      </w: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» заменить словами «</w:t>
      </w:r>
      <w:r w:rsidR="009A6512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31 декабря 2025 года».</w:t>
      </w:r>
      <w:r w:rsidRPr="008E6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39E" w:rsidRPr="008E6FC6" w:rsidRDefault="00D6339E" w:rsidP="008E6FC6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93F4C" w:rsidRPr="008E6FC6" w:rsidRDefault="00A95FDF" w:rsidP="008E6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2. Настоящее решение вступает в силу со дня его официального опубликования</w:t>
      </w:r>
      <w:r w:rsidR="00495831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C6842" w:rsidRPr="008E6FC6" w:rsidRDefault="009C6842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6842" w:rsidRDefault="009C6842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6FC6" w:rsidRPr="008E6FC6" w:rsidRDefault="008E6FC6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район»   </w:t>
      </w:r>
      <w:r w:rsidR="00495831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65EB0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В.Н. Молчанов</w:t>
      </w:r>
    </w:p>
    <w:p w:rsidR="00993F4C" w:rsidRPr="008E6FC6" w:rsidRDefault="00993F4C" w:rsidP="008E6F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Председатель Совета депутатов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образования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район»              </w:t>
      </w:r>
      <w:r w:rsidR="00065EB0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="00495831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9C6842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Т.Р. </w:t>
      </w:r>
      <w:proofErr w:type="spellStart"/>
      <w:r w:rsidR="009C6842" w:rsidRPr="008E6FC6">
        <w:rPr>
          <w:rFonts w:ascii="Times New Roman" w:eastAsia="Times New Roman" w:hAnsi="Times New Roman" w:cs="Times New Roman"/>
          <w:b/>
          <w:sz w:val="24"/>
          <w:szCs w:val="24"/>
        </w:rPr>
        <w:t>Закир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  <w:proofErr w:type="spellEnd"/>
    </w:p>
    <w:p w:rsidR="00065EB0" w:rsidRPr="008E6FC6" w:rsidRDefault="00065EB0" w:rsidP="008E6F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95831" w:rsidRPr="008E6FC6" w:rsidRDefault="00495831" w:rsidP="008E6F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C6842" w:rsidRPr="008E6FC6" w:rsidRDefault="009C6842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6842" w:rsidRPr="008E6FC6" w:rsidRDefault="009C6842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6842" w:rsidRPr="008E6FC6" w:rsidRDefault="009C6842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6842" w:rsidRPr="008E6FC6" w:rsidRDefault="009C6842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6842" w:rsidRPr="008E6FC6" w:rsidRDefault="009C6842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6842" w:rsidRPr="008E6FC6" w:rsidRDefault="009C6842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6842" w:rsidRPr="008E6FC6" w:rsidRDefault="009C6842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6842" w:rsidRPr="008E6FC6" w:rsidRDefault="009C6842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C6842" w:rsidRPr="008E6FC6" w:rsidRDefault="009C6842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6842" w:rsidRPr="008E6FC6" w:rsidRDefault="009C6842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6FC6" w:rsidRDefault="008E6FC6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8E6FC6" w:rsidSect="009523EF">
      <w:pgSz w:w="11906" w:h="16838"/>
      <w:pgMar w:top="851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31E40"/>
    <w:multiLevelType w:val="multilevel"/>
    <w:tmpl w:val="BD945D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4501558"/>
    <w:multiLevelType w:val="multilevel"/>
    <w:tmpl w:val="F938856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993F4C"/>
    <w:rsid w:val="000044DE"/>
    <w:rsid w:val="00065EB0"/>
    <w:rsid w:val="00076050"/>
    <w:rsid w:val="000C6AE9"/>
    <w:rsid w:val="000E2A03"/>
    <w:rsid w:val="001038CD"/>
    <w:rsid w:val="001E198B"/>
    <w:rsid w:val="00252C6E"/>
    <w:rsid w:val="0026240D"/>
    <w:rsid w:val="00273982"/>
    <w:rsid w:val="003E0E04"/>
    <w:rsid w:val="003F064C"/>
    <w:rsid w:val="00481AAC"/>
    <w:rsid w:val="00495831"/>
    <w:rsid w:val="005504AB"/>
    <w:rsid w:val="005A59DD"/>
    <w:rsid w:val="006C5FB2"/>
    <w:rsid w:val="006F6691"/>
    <w:rsid w:val="007072F8"/>
    <w:rsid w:val="00757392"/>
    <w:rsid w:val="007D5586"/>
    <w:rsid w:val="00863853"/>
    <w:rsid w:val="00863CCC"/>
    <w:rsid w:val="008879FD"/>
    <w:rsid w:val="008B34C0"/>
    <w:rsid w:val="008E453C"/>
    <w:rsid w:val="008E6FC6"/>
    <w:rsid w:val="00913F6A"/>
    <w:rsid w:val="009523EF"/>
    <w:rsid w:val="009767B9"/>
    <w:rsid w:val="00993F4C"/>
    <w:rsid w:val="009A6512"/>
    <w:rsid w:val="009C23C4"/>
    <w:rsid w:val="009C6842"/>
    <w:rsid w:val="009D608D"/>
    <w:rsid w:val="00A1592B"/>
    <w:rsid w:val="00A400C6"/>
    <w:rsid w:val="00A531E7"/>
    <w:rsid w:val="00A73425"/>
    <w:rsid w:val="00A95FDF"/>
    <w:rsid w:val="00B2418E"/>
    <w:rsid w:val="00C3451A"/>
    <w:rsid w:val="00D01715"/>
    <w:rsid w:val="00D6339E"/>
    <w:rsid w:val="00EA0B2A"/>
    <w:rsid w:val="00F03792"/>
    <w:rsid w:val="00F03EF9"/>
    <w:rsid w:val="00F157B4"/>
    <w:rsid w:val="00F2175A"/>
    <w:rsid w:val="00F41DB5"/>
    <w:rsid w:val="00F5025E"/>
    <w:rsid w:val="00FE3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1D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1DB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73425"/>
    <w:pPr>
      <w:ind w:left="720"/>
      <w:contextualSpacing/>
    </w:pPr>
  </w:style>
  <w:style w:type="paragraph" w:styleId="a6">
    <w:name w:val="No Spacing"/>
    <w:uiPriority w:val="1"/>
    <w:qFormat/>
    <w:rsid w:val="00C3451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518138&amp;dst=5267" TargetMode="External"/><Relationship Id="rId13" Type="http://schemas.openxmlformats.org/officeDocument/2006/relationships/hyperlink" Target="https://login.consultant.ru/link/?req=doc&amp;base=RZB&amp;n=499669&amp;dst=10135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518138&amp;dst=7664" TargetMode="External"/><Relationship Id="rId12" Type="http://schemas.openxmlformats.org/officeDocument/2006/relationships/hyperlink" Target="https://login.consultant.ru/link/?req=doc&amp;base=RZB&amp;n=518138&amp;dst=10162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ZB&amp;n=518138&amp;dst=100885" TargetMode="External"/><Relationship Id="rId11" Type="http://schemas.openxmlformats.org/officeDocument/2006/relationships/hyperlink" Target="https://login.consultant.ru/link/?req=doc&amp;base=RZB&amp;n=518138&amp;dst=5267" TargetMode="External"/><Relationship Id="rId5" Type="http://schemas.openxmlformats.org/officeDocument/2006/relationships/hyperlink" Target="https://login.consultant.ru/link/?req=doc&amp;base=RZB&amp;n=518138&amp;dst=104060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ZB&amp;n=518138&amp;dst=714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ZB&amp;n=518138&amp;dst=101624" TargetMode="External"/><Relationship Id="rId14" Type="http://schemas.openxmlformats.org/officeDocument/2006/relationships/hyperlink" Target="https://login.consultant.ru/link/?req=doc&amp;base=RZB&amp;n=499669&amp;dst=1013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1383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16</cp:revision>
  <cp:lastPrinted>2025-12-03T06:35:00Z</cp:lastPrinted>
  <dcterms:created xsi:type="dcterms:W3CDTF">2021-09-20T06:29:00Z</dcterms:created>
  <dcterms:modified xsi:type="dcterms:W3CDTF">2025-12-04T07:45:00Z</dcterms:modified>
</cp:coreProperties>
</file>